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179"/>
        <w:gridCol w:w="1074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621939.43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621939.43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3668.75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3668.75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45012.50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60355.86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730976.54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5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1.名称:充电桩配电箱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6249.79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56248.11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1.名称：电动车充电分支箱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5855.71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1.名称:铜芯电缆ZRYJV-4X50+1*25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83613.3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1.名称：充电桩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2.规格：双枪  220V  14KW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1.名称：充电桩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2.规格：单枪  220V  7KW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1.名称：电动车桩 （含基础）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1.名称:铜芯电缆ZRYJV-4X35+1*16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113193.55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1.名称:铜芯电缆VV3*16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52147.8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1.名称:铜芯电缆VV3*10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3262.35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569920.82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569920.82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1.名称：电缆终端头ZRYJV-4X50+1*25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3.材质、类型：铜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2094.78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1.名称：电缆终端头ZRYJV-4X35+1*16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3.材质、类型：铜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2863.32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1.导线用途、配线形式、部位：穿管暗配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  BV-3*6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3.种类（导线、母线）：导线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1.名称：弱电管PE 32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4.配置形式：暗配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1.名称:电缆管SC32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3.规格：SC32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2.挖土深度：详见图纸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15246.79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不锈钢消防箱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1.不锈钢消防箱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灭火器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横梁支架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1.车棚铝合金横梁支架100*50*2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52018.61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621939.43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65.0628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8328.04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7156.91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167.7390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23147.98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20128.68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16.7419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3.6296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 φ5.5～9.0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━40×4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普通钢板 Q235 δ2.0～2.5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塑料带 20mm×40m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189.7200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32.6775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18250177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固定卡子 3×80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相色带 20mm×20m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铜芯塑料绝缘软电线 BVR-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32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20.0850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DT-25mm2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DT-35mm2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DT-95mm2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塑料手套 ST型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58.6179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1658.89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38884.93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34872.71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充电桩配电箱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5486.73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49380.57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电动车充电分支箱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电缆ZRYJV-4X35+1*16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1146.35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104065.65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电缆ZRYJV-4X50+1*25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575.70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74311.36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电缆管SC32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电缆终端头ZRYJV-4X35+1*16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电缆终端头ZRYJV-4X50+1*25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 BV-3*6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灭火器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弱电管PE 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198.45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铜芯电缆VV3*10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铜芯电缆VV3*16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41660.08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290409.09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工程名称：邹城市太平镇幸福楼、太辛庄村充电桩安装工程-评审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625608.18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625608.18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31155.28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14639.23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60355.86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105368.36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227D3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4152</Words>
  <Characters>8122</Characters>
  <TotalTime>0</TotalTime>
  <ScaleCrop>false</ScaleCrop>
  <LinksUpToDate>false</LinksUpToDate>
  <CharactersWithSpaces>8305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2023-08-14T02:36:54Z</dcterms:created>
  <dc:creator>unis</dc:creator>
  <cp:lastModifiedBy>SW</cp:lastModifiedBy>
  <dcterms:modified xsi:type="dcterms:W3CDTF">2023-08-14T02:37:26Z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3EA0A891372A4E9580401E29D792376C_13</vt:lpwstr>
  </property>
</Properties>
</file>